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BA" w:rsidRPr="00376ABA" w:rsidRDefault="00376ABA" w:rsidP="00376ABA">
      <w:pPr>
        <w:spacing w:after="160" w:line="259" w:lineRule="auto"/>
        <w:ind w:firstLine="851"/>
        <w:jc w:val="center"/>
        <w:rPr>
          <w:rFonts w:eastAsia="Calibri"/>
          <w:b/>
          <w:i/>
          <w:sz w:val="28"/>
          <w:szCs w:val="28"/>
        </w:rPr>
      </w:pPr>
      <w:bookmarkStart w:id="0" w:name="_GoBack"/>
      <w:bookmarkEnd w:id="0"/>
      <w:r w:rsidRPr="00376ABA">
        <w:rPr>
          <w:rFonts w:eastAsia="Calibri"/>
          <w:b/>
          <w:i/>
          <w:sz w:val="28"/>
          <w:szCs w:val="28"/>
        </w:rPr>
        <w:t>Информация отдела контроля закупок Амурского УФАС России в доклад для публичных обсуждений</w:t>
      </w:r>
    </w:p>
    <w:p w:rsidR="00376ABA" w:rsidRPr="00376ABA" w:rsidRDefault="00376ABA" w:rsidP="00376ABA">
      <w:pPr>
        <w:spacing w:after="160" w:line="259" w:lineRule="auto"/>
        <w:ind w:firstLine="851"/>
        <w:jc w:val="center"/>
        <w:rPr>
          <w:rFonts w:eastAsia="Calibri"/>
          <w:b/>
          <w:i/>
          <w:sz w:val="28"/>
          <w:szCs w:val="28"/>
        </w:rPr>
      </w:pPr>
      <w:r w:rsidRPr="00376ABA">
        <w:rPr>
          <w:rFonts w:eastAsia="Calibri"/>
          <w:b/>
          <w:i/>
          <w:sz w:val="28"/>
          <w:szCs w:val="28"/>
        </w:rPr>
        <w:t xml:space="preserve">в </w:t>
      </w:r>
      <w:r w:rsidR="00AD740C">
        <w:rPr>
          <w:rFonts w:eastAsia="Calibri"/>
          <w:b/>
          <w:i/>
          <w:sz w:val="28"/>
          <w:szCs w:val="28"/>
        </w:rPr>
        <w:t>сентябре</w:t>
      </w:r>
      <w:r w:rsidRPr="00376ABA">
        <w:rPr>
          <w:rFonts w:eastAsia="Calibri"/>
          <w:b/>
          <w:i/>
          <w:sz w:val="28"/>
          <w:szCs w:val="28"/>
        </w:rPr>
        <w:t xml:space="preserve"> 2017 года</w:t>
      </w:r>
    </w:p>
    <w:p w:rsidR="00376ABA" w:rsidRPr="00DA0E32" w:rsidRDefault="00376ABA" w:rsidP="00EB7442">
      <w:pPr>
        <w:rPr>
          <w:sz w:val="28"/>
          <w:szCs w:val="28"/>
        </w:rPr>
      </w:pPr>
    </w:p>
    <w:p w:rsidR="00907AD5" w:rsidRPr="00DA0E32" w:rsidRDefault="00907AD5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Сегодня хочется поговорить о той «наболевшей» ситуации, о которой известно уже давно, она актуальна для любого заказчика, потому, что </w:t>
      </w:r>
      <w:r w:rsidR="00EB7442" w:rsidRPr="00DA0E32">
        <w:rPr>
          <w:sz w:val="28"/>
          <w:szCs w:val="28"/>
        </w:rPr>
        <w:t xml:space="preserve">рано или поздно </w:t>
      </w:r>
      <w:r w:rsidRPr="00DA0E32">
        <w:rPr>
          <w:sz w:val="28"/>
          <w:szCs w:val="28"/>
        </w:rPr>
        <w:t>каждый заказчик</w:t>
      </w:r>
      <w:r w:rsidR="00EB7442" w:rsidRPr="00DA0E32">
        <w:rPr>
          <w:sz w:val="28"/>
          <w:szCs w:val="28"/>
        </w:rPr>
        <w:t xml:space="preserve"> ст</w:t>
      </w:r>
      <w:r w:rsidRPr="00DA0E32">
        <w:rPr>
          <w:sz w:val="28"/>
          <w:szCs w:val="28"/>
        </w:rPr>
        <w:t>а</w:t>
      </w:r>
      <w:r w:rsidR="00EB7442" w:rsidRPr="00DA0E32">
        <w:rPr>
          <w:sz w:val="28"/>
          <w:szCs w:val="28"/>
        </w:rPr>
        <w:t>лк</w:t>
      </w:r>
      <w:r w:rsidRPr="00DA0E32">
        <w:rPr>
          <w:sz w:val="28"/>
          <w:szCs w:val="28"/>
        </w:rPr>
        <w:t>ивается с так называемыми «профессиональными жалобщиками»</w:t>
      </w:r>
      <w:r w:rsidR="00EB7442" w:rsidRPr="00DA0E32">
        <w:rPr>
          <w:sz w:val="28"/>
          <w:szCs w:val="28"/>
        </w:rPr>
        <w:t xml:space="preserve">. </w:t>
      </w:r>
    </w:p>
    <w:p w:rsidR="00EB7442" w:rsidRPr="00DA0E32" w:rsidRDefault="00907AD5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Вы можете исключительно точно знать всё законодательство о контрактной системе, а также правоприменительную практику, но все равно, однажды получить уведомление от антимонопольной службы о </w:t>
      </w:r>
      <w:proofErr w:type="gramStart"/>
      <w:r w:rsidRPr="00DA0E32">
        <w:rPr>
          <w:sz w:val="28"/>
          <w:szCs w:val="28"/>
        </w:rPr>
        <w:t>поступлении</w:t>
      </w:r>
      <w:proofErr w:type="gramEnd"/>
      <w:r w:rsidRPr="00DA0E32">
        <w:rPr>
          <w:sz w:val="28"/>
          <w:szCs w:val="28"/>
        </w:rPr>
        <w:t xml:space="preserve"> жалобы на вашу закупку.</w:t>
      </w:r>
    </w:p>
    <w:p w:rsidR="00907AD5" w:rsidRPr="00DA0E32" w:rsidRDefault="00907AD5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>И в таком случае, заказчик неизбежно вынужден будет тратить время, деньги и силы на новое разбирательство независимо от исхода дела.</w:t>
      </w:r>
    </w:p>
    <w:p w:rsidR="00907AD5" w:rsidRPr="00DA0E32" w:rsidRDefault="00907AD5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>Мы часто на своих заседаниях слышим о том, что заявитель жалобы не подавал заявку на участие в рассматриваемой закупке, и он даже не занимается тем видом деятельности, в рамках которой происходила закупка товара, работ или услуг.</w:t>
      </w:r>
    </w:p>
    <w:p w:rsidR="00907AD5" w:rsidRPr="00DA0E32" w:rsidRDefault="00907AD5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>Однако</w:t>
      </w:r>
      <w:proofErr w:type="gramStart"/>
      <w:r w:rsidRPr="00DA0E32">
        <w:rPr>
          <w:sz w:val="28"/>
          <w:szCs w:val="28"/>
        </w:rPr>
        <w:t>,</w:t>
      </w:r>
      <w:proofErr w:type="gramEnd"/>
      <w:r w:rsidRPr="00DA0E32">
        <w:rPr>
          <w:sz w:val="28"/>
          <w:szCs w:val="28"/>
        </w:rPr>
        <w:t xml:space="preserve"> данные факты не являются основанием для отказа антимонопольным органом в рассмотрении поступившей жалобы в случае если обжалуются положения документации.</w:t>
      </w:r>
    </w:p>
    <w:p w:rsidR="008B128B" w:rsidRPr="00DA0E32" w:rsidRDefault="00907AD5" w:rsidP="00907AD5">
      <w:pPr>
        <w:rPr>
          <w:sz w:val="28"/>
          <w:szCs w:val="28"/>
        </w:rPr>
      </w:pPr>
      <w:r w:rsidRPr="00DA0E32">
        <w:rPr>
          <w:sz w:val="28"/>
          <w:szCs w:val="28"/>
        </w:rPr>
        <w:t>Так, законодательство о контрактной системе предусматривает, что на положения закупочной документации до окончания срок</w:t>
      </w:r>
      <w:r w:rsidR="008B128B" w:rsidRPr="00DA0E32">
        <w:rPr>
          <w:sz w:val="28"/>
          <w:szCs w:val="28"/>
        </w:rPr>
        <w:t>а</w:t>
      </w:r>
      <w:r w:rsidRPr="00DA0E32">
        <w:rPr>
          <w:sz w:val="28"/>
          <w:szCs w:val="28"/>
        </w:rPr>
        <w:t xml:space="preserve"> подачи заявок, вправе подать жалобу любое лицо</w:t>
      </w:r>
      <w:r w:rsidR="008B128B" w:rsidRPr="00DA0E32">
        <w:rPr>
          <w:sz w:val="28"/>
          <w:szCs w:val="28"/>
        </w:rPr>
        <w:t xml:space="preserve">, названное при этом законодателем условно – участник закупки (соответственно, мы говорим о том, что это может быть потенциальный участник закупки). </w:t>
      </w:r>
    </w:p>
    <w:p w:rsidR="00907AD5" w:rsidRPr="00DA0E32" w:rsidRDefault="008B128B" w:rsidP="00907AD5">
      <w:pPr>
        <w:rPr>
          <w:sz w:val="28"/>
          <w:szCs w:val="28"/>
        </w:rPr>
      </w:pPr>
      <w:r w:rsidRPr="00DA0E32">
        <w:rPr>
          <w:sz w:val="28"/>
          <w:szCs w:val="28"/>
        </w:rPr>
        <w:t>При этом</w:t>
      </w:r>
      <w:proofErr w:type="gramStart"/>
      <w:r w:rsidRPr="00DA0E32">
        <w:rPr>
          <w:sz w:val="28"/>
          <w:szCs w:val="28"/>
        </w:rPr>
        <w:t>,</w:t>
      </w:r>
      <w:proofErr w:type="gramEnd"/>
      <w:r w:rsidR="00907AD5" w:rsidRPr="00DA0E32">
        <w:rPr>
          <w:sz w:val="28"/>
          <w:szCs w:val="28"/>
        </w:rPr>
        <w:t xml:space="preserve"> </w:t>
      </w:r>
      <w:r w:rsidRPr="00DA0E32">
        <w:rPr>
          <w:sz w:val="28"/>
          <w:szCs w:val="28"/>
        </w:rPr>
        <w:t>не важно</w:t>
      </w:r>
      <w:r w:rsidR="00907AD5" w:rsidRPr="00DA0E32">
        <w:rPr>
          <w:sz w:val="28"/>
          <w:szCs w:val="28"/>
        </w:rPr>
        <w:t xml:space="preserve"> является ли </w:t>
      </w:r>
      <w:r w:rsidR="00E267FF" w:rsidRPr="00DA0E32">
        <w:rPr>
          <w:sz w:val="28"/>
          <w:szCs w:val="28"/>
        </w:rPr>
        <w:t>заявитель жалобы</w:t>
      </w:r>
      <w:r w:rsidR="00907AD5" w:rsidRPr="00DA0E32">
        <w:rPr>
          <w:sz w:val="28"/>
          <w:szCs w:val="28"/>
        </w:rPr>
        <w:t xml:space="preserve">, с формальной </w:t>
      </w:r>
      <w:r w:rsidRPr="00DA0E32">
        <w:rPr>
          <w:sz w:val="28"/>
          <w:szCs w:val="28"/>
        </w:rPr>
        <w:t>точки зрения</w:t>
      </w:r>
      <w:r w:rsidR="00907AD5" w:rsidRPr="00DA0E32">
        <w:rPr>
          <w:sz w:val="28"/>
          <w:szCs w:val="28"/>
        </w:rPr>
        <w:t xml:space="preserve">, </w:t>
      </w:r>
      <w:r w:rsidRPr="00DA0E32">
        <w:rPr>
          <w:sz w:val="28"/>
          <w:szCs w:val="28"/>
        </w:rPr>
        <w:t>участником закупки как лицом, подавшим заявку на участие в обжалуемой закупке</w:t>
      </w:r>
      <w:r w:rsidR="00907AD5" w:rsidRPr="00DA0E32">
        <w:rPr>
          <w:sz w:val="28"/>
          <w:szCs w:val="28"/>
        </w:rPr>
        <w:t xml:space="preserve">, </w:t>
      </w:r>
      <w:r w:rsidRPr="00DA0E32">
        <w:rPr>
          <w:sz w:val="28"/>
          <w:szCs w:val="28"/>
        </w:rPr>
        <w:t>намерено ли</w:t>
      </w:r>
      <w:r w:rsidR="00907AD5" w:rsidRPr="00DA0E32">
        <w:rPr>
          <w:sz w:val="28"/>
          <w:szCs w:val="28"/>
        </w:rPr>
        <w:t xml:space="preserve"> принять участие в ней или целью данного лица является только направление жалобы в контролирующий орган без заинтересованности в исходе рассмотрения такой жалобы.</w:t>
      </w:r>
    </w:p>
    <w:p w:rsidR="00907AD5" w:rsidRPr="00DA0E32" w:rsidRDefault="00907AD5" w:rsidP="00907AD5">
      <w:pPr>
        <w:rPr>
          <w:sz w:val="28"/>
          <w:szCs w:val="28"/>
        </w:rPr>
      </w:pPr>
      <w:r w:rsidRPr="00DA0E32">
        <w:rPr>
          <w:sz w:val="28"/>
          <w:szCs w:val="28"/>
        </w:rPr>
        <w:t>Только в случае обращения с жалобой на действия комиссии заказчика Закон о контрактной системе предусматривает право на обращение в антимонопольный орган с жалобой исключительно лица, подавшего заявку на участие в такой закупке.</w:t>
      </w:r>
    </w:p>
    <w:p w:rsidR="00EB7442" w:rsidRPr="00DA0E32" w:rsidRDefault="00DF0615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>В любом случае, факт поступления жалобы на закупочную документацию грозит не только</w:t>
      </w:r>
      <w:r w:rsidR="00EB7442" w:rsidRPr="00DA0E32">
        <w:rPr>
          <w:sz w:val="28"/>
          <w:szCs w:val="28"/>
        </w:rPr>
        <w:t xml:space="preserve"> незапланированн</w:t>
      </w:r>
      <w:r w:rsidRPr="00DA0E32">
        <w:rPr>
          <w:sz w:val="28"/>
          <w:szCs w:val="28"/>
        </w:rPr>
        <w:t>ым</w:t>
      </w:r>
      <w:r w:rsidR="00EB7442" w:rsidRPr="00DA0E32">
        <w:rPr>
          <w:sz w:val="28"/>
          <w:szCs w:val="28"/>
        </w:rPr>
        <w:t xml:space="preserve"> </w:t>
      </w:r>
      <w:r w:rsidRPr="00DA0E32">
        <w:rPr>
          <w:sz w:val="28"/>
          <w:szCs w:val="28"/>
        </w:rPr>
        <w:t>продление</w:t>
      </w:r>
      <w:r w:rsidR="00C75E40" w:rsidRPr="00DA0E32">
        <w:rPr>
          <w:sz w:val="28"/>
          <w:szCs w:val="28"/>
        </w:rPr>
        <w:t>м</w:t>
      </w:r>
      <w:r w:rsidRPr="00DA0E32">
        <w:rPr>
          <w:sz w:val="28"/>
          <w:szCs w:val="28"/>
        </w:rPr>
        <w:t xml:space="preserve"> сроков размещения такой закупки, внесением изменений в документацию, </w:t>
      </w:r>
      <w:r w:rsidR="00C75E40" w:rsidRPr="00DA0E32">
        <w:rPr>
          <w:sz w:val="28"/>
          <w:szCs w:val="28"/>
        </w:rPr>
        <w:t>но и,</w:t>
      </w:r>
      <w:r w:rsidRPr="00DA0E32">
        <w:rPr>
          <w:sz w:val="28"/>
          <w:szCs w:val="28"/>
        </w:rPr>
        <w:t xml:space="preserve"> в случае наличия неустранимых изменениями нарушений законодательства о контрактной системе - аннулированием закупки.</w:t>
      </w:r>
    </w:p>
    <w:p w:rsidR="00EB7442" w:rsidRPr="00DA0E32" w:rsidRDefault="00C75E40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lastRenderedPageBreak/>
        <w:t>За истекший период в Амурское УФАС России от «профессиональных жалобщиков» – организаций, которые наиболее часто пишут жалобы, исключительно на документации о закупках и никогда сами участие в этих закупках не принимают,</w:t>
      </w:r>
      <w:r w:rsidR="00EB7442" w:rsidRPr="00DA0E32">
        <w:rPr>
          <w:sz w:val="28"/>
          <w:szCs w:val="28"/>
        </w:rPr>
        <w:t xml:space="preserve"> </w:t>
      </w:r>
      <w:r w:rsidRPr="00DA0E32">
        <w:rPr>
          <w:sz w:val="28"/>
          <w:szCs w:val="28"/>
        </w:rPr>
        <w:t>поступило</w:t>
      </w:r>
      <w:r w:rsidR="00194F22" w:rsidRPr="00DA0E32">
        <w:rPr>
          <w:sz w:val="28"/>
          <w:szCs w:val="28"/>
        </w:rPr>
        <w:t xml:space="preserve"> 49 жалоб, что составляет 58% от количества рассмотренных антимонопольным управлением жалоб.</w:t>
      </w:r>
      <w:r w:rsidR="00EB7442" w:rsidRPr="00DA0E32">
        <w:rPr>
          <w:sz w:val="28"/>
          <w:szCs w:val="28"/>
        </w:rPr>
        <w:t xml:space="preserve"> </w:t>
      </w:r>
      <w:r w:rsidR="00541D91" w:rsidRPr="00DA0E32">
        <w:rPr>
          <w:sz w:val="28"/>
          <w:szCs w:val="28"/>
        </w:rPr>
        <w:t>Н</w:t>
      </w:r>
      <w:r w:rsidR="00EB7442" w:rsidRPr="00DA0E32">
        <w:rPr>
          <w:sz w:val="28"/>
          <w:szCs w:val="28"/>
        </w:rPr>
        <w:t xml:space="preserve">еобходимо отметить, что </w:t>
      </w:r>
      <w:r w:rsidR="00541D91" w:rsidRPr="00DA0E32">
        <w:rPr>
          <w:sz w:val="28"/>
          <w:szCs w:val="28"/>
        </w:rPr>
        <w:t>около половина указанных жалоб</w:t>
      </w:r>
      <w:r w:rsidR="00EB7442" w:rsidRPr="00DA0E32">
        <w:rPr>
          <w:sz w:val="28"/>
          <w:szCs w:val="28"/>
        </w:rPr>
        <w:t xml:space="preserve"> </w:t>
      </w:r>
      <w:r w:rsidR="00541D91" w:rsidRPr="00DA0E32">
        <w:rPr>
          <w:sz w:val="28"/>
          <w:szCs w:val="28"/>
        </w:rPr>
        <w:t>являются</w:t>
      </w:r>
      <w:r w:rsidR="00EB7442" w:rsidRPr="00DA0E32">
        <w:rPr>
          <w:sz w:val="28"/>
          <w:szCs w:val="28"/>
        </w:rPr>
        <w:t xml:space="preserve"> обоснованными,</w:t>
      </w:r>
      <w:r w:rsidR="00541D91" w:rsidRPr="00DA0E32">
        <w:rPr>
          <w:sz w:val="28"/>
          <w:szCs w:val="28"/>
        </w:rPr>
        <w:t xml:space="preserve"> в ходе проведенных внеплановых проверок нарушения в действиях заказчиков были выявлены, выданы предписания</w:t>
      </w:r>
      <w:r w:rsidR="00EB7442" w:rsidRPr="00DA0E32">
        <w:rPr>
          <w:sz w:val="28"/>
          <w:szCs w:val="28"/>
        </w:rPr>
        <w:t>.</w:t>
      </w:r>
    </w:p>
    <w:p w:rsidR="00D470D1" w:rsidRPr="00DA0E32" w:rsidRDefault="00D470D1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>Это свидетельствует о том, что пишут такие жалобы не просто</w:t>
      </w:r>
      <w:r w:rsidR="00EB7442" w:rsidRPr="00DA0E32">
        <w:rPr>
          <w:sz w:val="28"/>
          <w:szCs w:val="28"/>
        </w:rPr>
        <w:t xml:space="preserve"> штатные юристы организаций,</w:t>
      </w:r>
      <w:r w:rsidRPr="00DA0E32">
        <w:rPr>
          <w:sz w:val="28"/>
          <w:szCs w:val="28"/>
        </w:rPr>
        <w:t xml:space="preserve"> а</w:t>
      </w:r>
      <w:r w:rsidR="00EB7442" w:rsidRPr="00DA0E32">
        <w:rPr>
          <w:sz w:val="28"/>
          <w:szCs w:val="28"/>
        </w:rPr>
        <w:t xml:space="preserve"> профессионал</w:t>
      </w:r>
      <w:r w:rsidRPr="00DA0E32">
        <w:rPr>
          <w:sz w:val="28"/>
          <w:szCs w:val="28"/>
        </w:rPr>
        <w:t>ы</w:t>
      </w:r>
      <w:r w:rsidR="00EB7442" w:rsidRPr="00DA0E32">
        <w:rPr>
          <w:sz w:val="28"/>
          <w:szCs w:val="28"/>
        </w:rPr>
        <w:t>, цель которых - не победить в закупке, а «</w:t>
      </w:r>
      <w:r w:rsidRPr="00DA0E32">
        <w:rPr>
          <w:sz w:val="28"/>
          <w:szCs w:val="28"/>
        </w:rPr>
        <w:t>затянуть</w:t>
      </w:r>
      <w:r w:rsidR="00EB7442" w:rsidRPr="00DA0E32">
        <w:rPr>
          <w:sz w:val="28"/>
          <w:szCs w:val="28"/>
        </w:rPr>
        <w:t>» ее</w:t>
      </w:r>
      <w:r w:rsidRPr="00DA0E32">
        <w:rPr>
          <w:sz w:val="28"/>
          <w:szCs w:val="28"/>
        </w:rPr>
        <w:t>, либо вовсе отменить</w:t>
      </w:r>
      <w:r w:rsidR="00EB7442" w:rsidRPr="00DA0E32">
        <w:rPr>
          <w:sz w:val="28"/>
          <w:szCs w:val="28"/>
        </w:rPr>
        <w:t xml:space="preserve">. </w:t>
      </w:r>
    </w:p>
    <w:p w:rsidR="00EB7442" w:rsidRPr="00DA0E32" w:rsidRDefault="00D470D1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>Сегодня «профессиональные жалобщики» – это бизнес</w:t>
      </w:r>
      <w:r w:rsidR="00EB7442" w:rsidRPr="00DA0E32">
        <w:rPr>
          <w:sz w:val="28"/>
          <w:szCs w:val="28"/>
        </w:rPr>
        <w:t>.</w:t>
      </w:r>
    </w:p>
    <w:p w:rsidR="00EB7442" w:rsidRPr="00DA0E32" w:rsidRDefault="00EB7442" w:rsidP="00D470D1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Схема </w:t>
      </w:r>
      <w:r w:rsidR="00D470D1" w:rsidRPr="00DA0E32">
        <w:rPr>
          <w:sz w:val="28"/>
          <w:szCs w:val="28"/>
        </w:rPr>
        <w:t>их работы</w:t>
      </w:r>
      <w:r w:rsidRPr="00DA0E32">
        <w:rPr>
          <w:sz w:val="28"/>
          <w:szCs w:val="28"/>
        </w:rPr>
        <w:t xml:space="preserve"> проста. После подачи жалобы Заказчик</w:t>
      </w:r>
      <w:r w:rsidR="00D470D1" w:rsidRPr="00DA0E32">
        <w:rPr>
          <w:sz w:val="28"/>
          <w:szCs w:val="28"/>
        </w:rPr>
        <w:t>у</w:t>
      </w:r>
      <w:r w:rsidRPr="00DA0E32">
        <w:rPr>
          <w:sz w:val="28"/>
          <w:szCs w:val="28"/>
        </w:rPr>
        <w:t xml:space="preserve"> и</w:t>
      </w:r>
      <w:r w:rsidR="00D470D1" w:rsidRPr="00DA0E32">
        <w:rPr>
          <w:sz w:val="28"/>
          <w:szCs w:val="28"/>
        </w:rPr>
        <w:t>ли</w:t>
      </w:r>
      <w:r w:rsidRPr="00DA0E32">
        <w:rPr>
          <w:sz w:val="28"/>
          <w:szCs w:val="28"/>
        </w:rPr>
        <w:t xml:space="preserve"> победител</w:t>
      </w:r>
      <w:r w:rsidR="00D470D1" w:rsidRPr="00DA0E32">
        <w:rPr>
          <w:sz w:val="28"/>
          <w:szCs w:val="28"/>
        </w:rPr>
        <w:t>ю</w:t>
      </w:r>
      <w:r w:rsidRPr="00DA0E32">
        <w:rPr>
          <w:sz w:val="28"/>
          <w:szCs w:val="28"/>
        </w:rPr>
        <w:t xml:space="preserve"> закупки мо</w:t>
      </w:r>
      <w:r w:rsidR="00D470D1" w:rsidRPr="00DA0E32">
        <w:rPr>
          <w:sz w:val="28"/>
          <w:szCs w:val="28"/>
        </w:rPr>
        <w:t xml:space="preserve">гут </w:t>
      </w:r>
      <w:r w:rsidRPr="00DA0E32">
        <w:rPr>
          <w:sz w:val="28"/>
          <w:szCs w:val="28"/>
        </w:rPr>
        <w:t>предл</w:t>
      </w:r>
      <w:r w:rsidR="00D470D1" w:rsidRPr="00DA0E32">
        <w:rPr>
          <w:sz w:val="28"/>
          <w:szCs w:val="28"/>
        </w:rPr>
        <w:t>ожить</w:t>
      </w:r>
      <w:r w:rsidRPr="00DA0E32">
        <w:rPr>
          <w:sz w:val="28"/>
          <w:szCs w:val="28"/>
        </w:rPr>
        <w:t xml:space="preserve"> отозвать свою жалобу за вознаграждение. Расчет на то, что победителю легче заплатить отступные, чем рисковать победой в закупке. Заказчик</w:t>
      </w:r>
      <w:r w:rsidR="00D470D1" w:rsidRPr="00DA0E32">
        <w:rPr>
          <w:sz w:val="28"/>
          <w:szCs w:val="28"/>
        </w:rPr>
        <w:t>у</w:t>
      </w:r>
      <w:r w:rsidRPr="00DA0E32">
        <w:rPr>
          <w:sz w:val="28"/>
          <w:szCs w:val="28"/>
        </w:rPr>
        <w:t xml:space="preserve"> же </w:t>
      </w:r>
      <w:r w:rsidR="00D470D1" w:rsidRPr="00DA0E32">
        <w:rPr>
          <w:sz w:val="28"/>
          <w:szCs w:val="28"/>
        </w:rPr>
        <w:t>обещают избавление</w:t>
      </w:r>
      <w:r w:rsidRPr="00DA0E32">
        <w:rPr>
          <w:sz w:val="28"/>
          <w:szCs w:val="28"/>
        </w:rPr>
        <w:t xml:space="preserve"> от потенциального штрафа и перспективы проведения закупки заново.</w:t>
      </w:r>
    </w:p>
    <w:p w:rsidR="00EB7442" w:rsidRPr="00DA0E32" w:rsidRDefault="00261418" w:rsidP="00261418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Либо, жалобщики, заключая соглашение с определенным поставщиком товаров, работ, услуг о его победе в конкретной закупке, </w:t>
      </w:r>
      <w:r w:rsidR="00EB7442" w:rsidRPr="00DA0E32">
        <w:rPr>
          <w:sz w:val="28"/>
          <w:szCs w:val="28"/>
        </w:rPr>
        <w:t>не останавлива</w:t>
      </w:r>
      <w:r w:rsidRPr="00DA0E32">
        <w:rPr>
          <w:sz w:val="28"/>
          <w:szCs w:val="28"/>
        </w:rPr>
        <w:t>ются</w:t>
      </w:r>
      <w:r w:rsidR="00EB7442" w:rsidRPr="00DA0E32">
        <w:rPr>
          <w:sz w:val="28"/>
          <w:szCs w:val="28"/>
        </w:rPr>
        <w:t xml:space="preserve"> до тех пор, пока не добива</w:t>
      </w:r>
      <w:r w:rsidRPr="00DA0E32">
        <w:rPr>
          <w:sz w:val="28"/>
          <w:szCs w:val="28"/>
        </w:rPr>
        <w:t>ются</w:t>
      </w:r>
      <w:r w:rsidR="00EB7442" w:rsidRPr="00DA0E32">
        <w:rPr>
          <w:sz w:val="28"/>
          <w:szCs w:val="28"/>
        </w:rPr>
        <w:t xml:space="preserve"> победы в торгах </w:t>
      </w:r>
      <w:r w:rsidRPr="00DA0E32">
        <w:rPr>
          <w:sz w:val="28"/>
          <w:szCs w:val="28"/>
        </w:rPr>
        <w:t xml:space="preserve">этой </w:t>
      </w:r>
      <w:r w:rsidR="00EB7442" w:rsidRPr="00DA0E32">
        <w:rPr>
          <w:sz w:val="28"/>
          <w:szCs w:val="28"/>
        </w:rPr>
        <w:t>фирмы, оплатившей подачу жалоб.</w:t>
      </w:r>
    </w:p>
    <w:p w:rsidR="00FD5855" w:rsidRPr="00DA0E32" w:rsidRDefault="00FD5855" w:rsidP="00261418">
      <w:pPr>
        <w:rPr>
          <w:sz w:val="28"/>
          <w:szCs w:val="28"/>
        </w:rPr>
      </w:pPr>
      <w:r w:rsidRPr="00DA0E32">
        <w:rPr>
          <w:sz w:val="28"/>
          <w:szCs w:val="28"/>
        </w:rPr>
        <w:t>Для того</w:t>
      </w:r>
      <w:proofErr w:type="gramStart"/>
      <w:r w:rsidRPr="00DA0E32">
        <w:rPr>
          <w:sz w:val="28"/>
          <w:szCs w:val="28"/>
        </w:rPr>
        <w:t>,</w:t>
      </w:r>
      <w:proofErr w:type="gramEnd"/>
      <w:r w:rsidRPr="00DA0E32">
        <w:rPr>
          <w:sz w:val="28"/>
          <w:szCs w:val="28"/>
        </w:rPr>
        <w:t xml:space="preserve"> чтобы обратиться с жалобой в антимонопольный орган они используют постоянно вносимые изменения в законах, за которыми заказчики зачастую не успевают уследить и размещают документации о закупках по имеющемуся шаблону. Этот момент как раз на руку профессиональным жалобщикам.</w:t>
      </w:r>
    </w:p>
    <w:p w:rsidR="00EB7442" w:rsidRPr="00DA0E32" w:rsidRDefault="00261418" w:rsidP="00EB7442">
      <w:pPr>
        <w:rPr>
          <w:sz w:val="28"/>
          <w:szCs w:val="28"/>
        </w:rPr>
      </w:pPr>
      <w:r w:rsidRPr="00DA0E32">
        <w:rPr>
          <w:bCs/>
          <w:sz w:val="28"/>
          <w:szCs w:val="28"/>
        </w:rPr>
        <w:t>Безусловно,</w:t>
      </w:r>
      <w:r w:rsidR="00EB7442" w:rsidRPr="00DA0E32">
        <w:rPr>
          <w:sz w:val="28"/>
          <w:szCs w:val="28"/>
        </w:rPr>
        <w:t xml:space="preserve"> </w:t>
      </w:r>
      <w:r w:rsidRPr="00DA0E32">
        <w:rPr>
          <w:sz w:val="28"/>
          <w:szCs w:val="28"/>
        </w:rPr>
        <w:t>«профессиональные жалобщики»</w:t>
      </w:r>
      <w:r w:rsidR="00EB7442" w:rsidRPr="00DA0E32">
        <w:rPr>
          <w:sz w:val="28"/>
          <w:szCs w:val="28"/>
        </w:rPr>
        <w:t xml:space="preserve"> нанос</w:t>
      </w:r>
      <w:r w:rsidRPr="00DA0E32">
        <w:rPr>
          <w:sz w:val="28"/>
          <w:szCs w:val="28"/>
        </w:rPr>
        <w:t>я</w:t>
      </w:r>
      <w:r w:rsidR="00EB7442" w:rsidRPr="00DA0E32">
        <w:rPr>
          <w:sz w:val="28"/>
          <w:szCs w:val="28"/>
        </w:rPr>
        <w:t xml:space="preserve">т вред </w:t>
      </w:r>
      <w:r w:rsidR="00664676" w:rsidRPr="00DA0E32">
        <w:rPr>
          <w:sz w:val="28"/>
          <w:szCs w:val="28"/>
        </w:rPr>
        <w:t>заказчикам</w:t>
      </w:r>
      <w:r w:rsidR="00EB7442" w:rsidRPr="00DA0E32">
        <w:rPr>
          <w:sz w:val="28"/>
          <w:szCs w:val="28"/>
        </w:rPr>
        <w:t xml:space="preserve">, </w:t>
      </w:r>
      <w:r w:rsidR="00664676" w:rsidRPr="00DA0E32">
        <w:rPr>
          <w:sz w:val="28"/>
          <w:szCs w:val="28"/>
        </w:rPr>
        <w:t>срывают</w:t>
      </w:r>
      <w:r w:rsidR="00EB7442" w:rsidRPr="00DA0E32">
        <w:rPr>
          <w:sz w:val="28"/>
          <w:szCs w:val="28"/>
        </w:rPr>
        <w:t xml:space="preserve"> процедур</w:t>
      </w:r>
      <w:r w:rsidR="00664676" w:rsidRPr="00DA0E32">
        <w:rPr>
          <w:sz w:val="28"/>
          <w:szCs w:val="28"/>
        </w:rPr>
        <w:t>ы закупок, и соответственно, сдвигают сроки плановых мероприятий по ремонтам, строительству, закупке товаров и услуг.</w:t>
      </w:r>
      <w:r w:rsidR="00EB7442" w:rsidRPr="00DA0E32">
        <w:rPr>
          <w:sz w:val="28"/>
          <w:szCs w:val="28"/>
        </w:rPr>
        <w:t xml:space="preserve"> </w:t>
      </w:r>
    </w:p>
    <w:p w:rsidR="00EB7442" w:rsidRPr="00DA0E32" w:rsidRDefault="00664676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С другой стороны, </w:t>
      </w:r>
      <w:r w:rsidR="00FD5855" w:rsidRPr="00DA0E32">
        <w:rPr>
          <w:sz w:val="28"/>
          <w:szCs w:val="28"/>
        </w:rPr>
        <w:t>учитывая</w:t>
      </w:r>
      <w:r w:rsidRPr="00DA0E32">
        <w:rPr>
          <w:sz w:val="28"/>
          <w:szCs w:val="28"/>
        </w:rPr>
        <w:t xml:space="preserve"> процент обоснованности доводов </w:t>
      </w:r>
      <w:r w:rsidR="00FD5855" w:rsidRPr="00DA0E32">
        <w:rPr>
          <w:sz w:val="28"/>
          <w:szCs w:val="28"/>
        </w:rPr>
        <w:t xml:space="preserve">жалоб </w:t>
      </w:r>
      <w:r w:rsidRPr="00DA0E32">
        <w:rPr>
          <w:sz w:val="28"/>
          <w:szCs w:val="28"/>
        </w:rPr>
        <w:t>«профессиональных жалобщико</w:t>
      </w:r>
      <w:r w:rsidR="00FD5855" w:rsidRPr="00DA0E32">
        <w:rPr>
          <w:sz w:val="28"/>
          <w:szCs w:val="28"/>
        </w:rPr>
        <w:t>в</w:t>
      </w:r>
      <w:r w:rsidRPr="00DA0E32">
        <w:rPr>
          <w:sz w:val="28"/>
          <w:szCs w:val="28"/>
        </w:rPr>
        <w:t>»</w:t>
      </w:r>
      <w:r w:rsidR="00FD5855" w:rsidRPr="00DA0E32">
        <w:rPr>
          <w:sz w:val="28"/>
          <w:szCs w:val="28"/>
        </w:rPr>
        <w:t>, нельзя отрицать тот факт, что такие жалобы в какой-то мере совершенствуют закупочную деятельность заказчиков, указывая на нарушения законодательства в документациях.</w:t>
      </w:r>
    </w:p>
    <w:p w:rsidR="00EB7442" w:rsidRPr="00DA0E32" w:rsidRDefault="00EB7442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>Добросовестны</w:t>
      </w:r>
      <w:r w:rsidR="00FD5855" w:rsidRPr="00DA0E32">
        <w:rPr>
          <w:sz w:val="28"/>
          <w:szCs w:val="28"/>
        </w:rPr>
        <w:t>е</w:t>
      </w:r>
      <w:r w:rsidRPr="00DA0E32">
        <w:rPr>
          <w:sz w:val="28"/>
          <w:szCs w:val="28"/>
        </w:rPr>
        <w:t xml:space="preserve"> Заказчик</w:t>
      </w:r>
      <w:r w:rsidR="00FD5855" w:rsidRPr="00DA0E32">
        <w:rPr>
          <w:sz w:val="28"/>
          <w:szCs w:val="28"/>
        </w:rPr>
        <w:t>и</w:t>
      </w:r>
      <w:r w:rsidRPr="00DA0E32">
        <w:rPr>
          <w:sz w:val="28"/>
          <w:szCs w:val="28"/>
        </w:rPr>
        <w:t xml:space="preserve"> в этой ситуации постоянно совершенств</w:t>
      </w:r>
      <w:r w:rsidR="00FD5855" w:rsidRPr="00DA0E32">
        <w:rPr>
          <w:sz w:val="28"/>
          <w:szCs w:val="28"/>
        </w:rPr>
        <w:t>уют</w:t>
      </w:r>
      <w:r w:rsidRPr="00DA0E32">
        <w:rPr>
          <w:sz w:val="28"/>
          <w:szCs w:val="28"/>
        </w:rPr>
        <w:t>ся в знании закона, след</w:t>
      </w:r>
      <w:r w:rsidR="00FD5855" w:rsidRPr="00DA0E32">
        <w:rPr>
          <w:sz w:val="28"/>
          <w:szCs w:val="28"/>
        </w:rPr>
        <w:t>ят за его изменениями. Е</w:t>
      </w:r>
      <w:r w:rsidRPr="00DA0E32">
        <w:rPr>
          <w:sz w:val="28"/>
          <w:szCs w:val="28"/>
        </w:rPr>
        <w:t xml:space="preserve">сли не нарушать закон, </w:t>
      </w:r>
      <w:proofErr w:type="gramStart"/>
      <w:r w:rsidRPr="00DA0E32">
        <w:rPr>
          <w:sz w:val="28"/>
          <w:szCs w:val="28"/>
        </w:rPr>
        <w:t>то</w:t>
      </w:r>
      <w:proofErr w:type="gramEnd"/>
      <w:r w:rsidRPr="00DA0E32">
        <w:rPr>
          <w:sz w:val="28"/>
          <w:szCs w:val="28"/>
        </w:rPr>
        <w:t xml:space="preserve"> </w:t>
      </w:r>
      <w:r w:rsidR="00FD5855" w:rsidRPr="00DA0E32">
        <w:rPr>
          <w:sz w:val="28"/>
          <w:szCs w:val="28"/>
        </w:rPr>
        <w:t xml:space="preserve">во-первых: оснований для жалоб не будет, а во-вторых, в случае, если жалоба и будет подана, </w:t>
      </w:r>
      <w:r w:rsidR="00421BD8" w:rsidRPr="00DA0E32">
        <w:rPr>
          <w:sz w:val="28"/>
          <w:szCs w:val="28"/>
        </w:rPr>
        <w:t xml:space="preserve">потому, что даже на идеально составленную документацию просто пишется жалоба, и мы не можем не отреагировать на нее, </w:t>
      </w:r>
      <w:r w:rsidR="00FD5855" w:rsidRPr="00DA0E32">
        <w:rPr>
          <w:sz w:val="28"/>
          <w:szCs w:val="28"/>
        </w:rPr>
        <w:t xml:space="preserve">то в результате рассмотрения </w:t>
      </w:r>
      <w:r w:rsidR="00421BD8" w:rsidRPr="00DA0E32">
        <w:rPr>
          <w:sz w:val="28"/>
          <w:szCs w:val="28"/>
        </w:rPr>
        <w:t xml:space="preserve">такая жалоба </w:t>
      </w:r>
      <w:r w:rsidR="00FD5855" w:rsidRPr="00DA0E32">
        <w:rPr>
          <w:sz w:val="28"/>
          <w:szCs w:val="28"/>
        </w:rPr>
        <w:t xml:space="preserve">будет признана необоснованной и фактически, учитывая, что </w:t>
      </w:r>
      <w:r w:rsidR="00FD5855" w:rsidRPr="00DA0E32">
        <w:rPr>
          <w:sz w:val="28"/>
          <w:szCs w:val="28"/>
        </w:rPr>
        <w:lastRenderedPageBreak/>
        <w:t>процедура закупки приостанавливается антимонопольным органом только в части заключения контракта, сроки проведения закупки не изменяются.</w:t>
      </w:r>
    </w:p>
    <w:p w:rsidR="00215A65" w:rsidRPr="00DA0E32" w:rsidRDefault="00215A65" w:rsidP="00215A65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Что касается фактов обращений </w:t>
      </w:r>
      <w:r w:rsidR="003D0E34" w:rsidRPr="00DA0E32">
        <w:rPr>
          <w:sz w:val="28"/>
          <w:szCs w:val="28"/>
        </w:rPr>
        <w:t>«профессиональных жалобщиков»</w:t>
      </w:r>
      <w:r w:rsidRPr="00DA0E32">
        <w:rPr>
          <w:sz w:val="28"/>
          <w:szCs w:val="28"/>
        </w:rPr>
        <w:t xml:space="preserve"> в адрес заказчик</w:t>
      </w:r>
      <w:r w:rsidR="003D0E34" w:rsidRPr="00DA0E32">
        <w:rPr>
          <w:sz w:val="28"/>
          <w:szCs w:val="28"/>
        </w:rPr>
        <w:t>ов</w:t>
      </w:r>
      <w:r w:rsidRPr="00DA0E32">
        <w:rPr>
          <w:sz w:val="28"/>
          <w:szCs w:val="28"/>
        </w:rPr>
        <w:t xml:space="preserve"> с предложением об оплате за совершение действий, связанных с отзывом ранее поданной жалобы следует отметить, что в данных действиях недобросовестных лиц присутствуют признаки уголовно-наказуемого деяния. В случае поступления заказчику таких предложений следует незамедлительно обращаться в правоохранительные органы.</w:t>
      </w:r>
    </w:p>
    <w:p w:rsidR="00215A65" w:rsidRPr="00DA0E32" w:rsidRDefault="003D0E34" w:rsidP="00215A65">
      <w:pPr>
        <w:rPr>
          <w:sz w:val="28"/>
          <w:szCs w:val="28"/>
        </w:rPr>
      </w:pPr>
      <w:r w:rsidRPr="00DA0E32">
        <w:rPr>
          <w:sz w:val="28"/>
          <w:szCs w:val="28"/>
        </w:rPr>
        <w:t>При этом</w:t>
      </w:r>
      <w:proofErr w:type="gramStart"/>
      <w:r w:rsidRPr="00DA0E32">
        <w:rPr>
          <w:sz w:val="28"/>
          <w:szCs w:val="28"/>
        </w:rPr>
        <w:t>,</w:t>
      </w:r>
      <w:proofErr w:type="gramEnd"/>
      <w:r w:rsidRPr="00DA0E32">
        <w:rPr>
          <w:sz w:val="28"/>
          <w:szCs w:val="28"/>
        </w:rPr>
        <w:t xml:space="preserve"> важно помнить, что </w:t>
      </w:r>
      <w:r w:rsidR="00215A65" w:rsidRPr="00DA0E32">
        <w:rPr>
          <w:sz w:val="28"/>
          <w:szCs w:val="28"/>
        </w:rPr>
        <w:t>отзыв жалобы не аннулирует права и обязанности у антимонопольного органа провести по информации, содержащейся в отозванной жалобе, внеплановую проверку закупки.</w:t>
      </w:r>
      <w:r w:rsidR="00EE358D" w:rsidRPr="00DA0E32">
        <w:rPr>
          <w:sz w:val="28"/>
          <w:szCs w:val="28"/>
        </w:rPr>
        <w:t xml:space="preserve"> Поэтому сам факт отзыва жалобы до рассмотрения ее по существу вполне может ничего не изменить, так как результат внеплановой проверки закупки вполне может быть таким же, как и при рассмотрении жалобы, поэтому договариваться с такими «недобросовестными» участниками закупок просто не имеет смысла.</w:t>
      </w:r>
    </w:p>
    <w:p w:rsidR="00EB7442" w:rsidRPr="00DA0E32" w:rsidRDefault="00EB7442" w:rsidP="00EB7442">
      <w:pPr>
        <w:rPr>
          <w:sz w:val="28"/>
          <w:szCs w:val="28"/>
        </w:rPr>
      </w:pPr>
    </w:p>
    <w:p w:rsidR="008909E3" w:rsidRPr="00DA0E32" w:rsidRDefault="008909E3" w:rsidP="00EB7442">
      <w:pPr>
        <w:rPr>
          <w:sz w:val="28"/>
          <w:szCs w:val="28"/>
        </w:rPr>
      </w:pPr>
      <w:r w:rsidRPr="00DA0E32">
        <w:rPr>
          <w:sz w:val="28"/>
          <w:szCs w:val="28"/>
        </w:rPr>
        <w:t>Отдельно хочется остановиться на такой процедуре, как административное обжалование в сфере строительства.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13.07.2015г. были внесены изменения в статью 18.1 Федерального закона "О защите конкуренции", закрепившие порядок рассмотрения жалоб, а также в статью 23, предусматривающую выдачу предписаний в случае установления факта нарушения законодательства.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Изменения вступили в силу с 10.01.2016г. и наделили антимонопольные органы полномочиями по рассмотрению жалоб на действия/бездействие государственных органов, муниципальных властей и инженерно-технических организаций, отвечающих за сферу строительства.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Как правило, когда дело доходит до судебных разбирательств, договор/ контракт уже заключен с победителем торгов, а анализ судебной практики свидетельствует о том, что в принятии обеспечительных мер по приостановлению исполнения договоров/контрактов суды, как правило, отказывают, и заключенный договор/контракт не расторгается. Т.е. шансы заявителя, даже при констатации судами по результатам разбирательств фактов нарушений при проведении торгов, на заключение договора/ контракта с организатором, ничтожно малы.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Административное обжалование в строительстве в антимонопольный орган существенно повышает шансы заявителя на фактическое восстановление прав в случае </w:t>
      </w:r>
      <w:proofErr w:type="gramStart"/>
      <w:r w:rsidRPr="00DA0E32">
        <w:rPr>
          <w:sz w:val="28"/>
          <w:szCs w:val="28"/>
        </w:rPr>
        <w:t>установления фактов нарушения требований законодательства</w:t>
      </w:r>
      <w:proofErr w:type="gramEnd"/>
      <w:r w:rsidRPr="00DA0E32">
        <w:rPr>
          <w:sz w:val="28"/>
          <w:szCs w:val="28"/>
        </w:rPr>
        <w:t xml:space="preserve">. Доказывать влияние выявленных нарушений на состояние конкуренции в рамках статьи 18.1 </w:t>
      </w:r>
      <w:r w:rsidRPr="00DA0E32">
        <w:rPr>
          <w:sz w:val="28"/>
          <w:szCs w:val="28"/>
        </w:rPr>
        <w:lastRenderedPageBreak/>
        <w:t>Федерального закона "О защите конкуренции", в отличие от иных процедур (например, по признакам нарушения статьи 17, регламентирующей антимонопольные требования к торгам), не требуется.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Полномочия антимонопольных органов в рамках такой процедуры достаточно широки – вплоть до выдачи предписаний об отмене составленных в ходе проведения торгов протоколов и аннулирования торгов.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То есть, обжалование действий, либо бездействия государственных и муниципальных органов, а также организаций, осуществляющих предоставление государственных и муниципальных услуг в сфере строительства возможно не только в судебном порядке, но и в порядке административного обжалования в антимонопольный орган.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Жалоба может быть подана на сроки осуществления отдельных процедур в строительстве, на незаконное требование осуществления процедур (для органов власти), а также, для организаций, эксплуатирующих сети – на незаконный отказ в приеме документов и на предъявление к заявителю и документам требований, не предусмотренных законом.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Исчерпывающий перечень процедур, которые можно обжаловать в антимонопольный орган, утвержден Постановлением Правительства РФ от 30.04.2014 № 403. Указанный перечень размещен также на официальном сайте Правительства Амурской области в разделе «Информация для застройщиков».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Перечень включает 139 процедур на всех этапах реализации проекта в жилищном строительстве, в том числе, связанных с получением прав на земельный участок и градостроительной подготовкой земельного участка; заключении договоров о подключении к сетям инженерно-технического обеспечения, архитектурно-строительным проектированием; осуществлением строительства и реконструкции, а также получением разрешения на ввод объекта в эксплуатацию и заключением договоров энерго-, тепл</w:t>
      </w:r>
      <w:proofErr w:type="gramStart"/>
      <w:r w:rsidRPr="00DA0E32">
        <w:rPr>
          <w:sz w:val="28"/>
          <w:szCs w:val="28"/>
        </w:rPr>
        <w:t>о-</w:t>
      </w:r>
      <w:proofErr w:type="gramEnd"/>
      <w:r w:rsidRPr="00DA0E32">
        <w:rPr>
          <w:sz w:val="28"/>
          <w:szCs w:val="28"/>
        </w:rPr>
        <w:t>, водо- , газоснабжения и водоотведения.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Юридические лица и индивидуальные предприниматели, в отношении которых осуществлялись указанные процедуры (за исключением процедур, осуществляемых государственным органом, уполномоченным на осуществление государственной регистрации прав на имущество) вправе обратиться с жалобой в ФАС Росс</w:t>
      </w:r>
      <w:proofErr w:type="gramStart"/>
      <w:r w:rsidRPr="00DA0E32">
        <w:rPr>
          <w:sz w:val="28"/>
          <w:szCs w:val="28"/>
        </w:rPr>
        <w:t>ии и ее</w:t>
      </w:r>
      <w:proofErr w:type="gramEnd"/>
      <w:r w:rsidRPr="00DA0E32">
        <w:rPr>
          <w:sz w:val="28"/>
          <w:szCs w:val="28"/>
        </w:rPr>
        <w:t xml:space="preserve"> территориальные органы не позднее 3 месяцев с момента совершения обжалуемого действия. Срок обжалования закреплен частью 5.1 статьи 18.1 Федерального закона от 26.07.2006 № 135-ФЗ «О  защите конкуренции» (далее – Закон о защите конкуренции).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По сравнению с иными процедурами обжалования, рассмотрение жалобы в антимонопольном органе происходит в короткие сроки – 7 </w:t>
      </w:r>
      <w:r w:rsidRPr="00DA0E32">
        <w:rPr>
          <w:sz w:val="28"/>
          <w:szCs w:val="28"/>
        </w:rPr>
        <w:lastRenderedPageBreak/>
        <w:t>рабочих дней и может быть продлено не более чем на 7 рабочих дней в случае необходимости получения дополнительной информации (часть 14.1 статьи 18.1 Закона о защите конкуренции), с обязательным уведомлением сторон.</w:t>
      </w:r>
    </w:p>
    <w:p w:rsidR="002866B8" w:rsidRPr="00DA0E32" w:rsidRDefault="002866B8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>Несмотря на все преимущества указанной процедуры обжалования за 2 года действия данной нормы закона по всей России поступает крайне малое количество таких жалоб. Однако в тех случаях, когда лицо все же обращается в антимонопольный орган с жалобой на действия тех или иных государственных органов или должностных лиц в сфере строительства, как правило, нарушения прав заявителя устраняются еще до возбуждения дела антимонопольным органом.</w:t>
      </w:r>
    </w:p>
    <w:p w:rsidR="008909E3" w:rsidRPr="00DA0E32" w:rsidRDefault="008909E3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Образцы подачи жалоб размещены на официальном сайте Федеральной антимонопольной службы, с которыми можно ознакомиться по ссылке: </w:t>
      </w:r>
      <w:hyperlink r:id="rId8" w:history="1">
        <w:r w:rsidR="00416F0D" w:rsidRPr="00DA0E32">
          <w:rPr>
            <w:rStyle w:val="a3"/>
            <w:sz w:val="28"/>
            <w:szCs w:val="28"/>
          </w:rPr>
          <w:t>http://fas.gov.ru/press-center/news/detail.html?id=44540</w:t>
        </w:r>
      </w:hyperlink>
      <w:r w:rsidRPr="00DA0E32">
        <w:rPr>
          <w:sz w:val="28"/>
          <w:szCs w:val="28"/>
        </w:rPr>
        <w:t>.</w:t>
      </w:r>
    </w:p>
    <w:p w:rsidR="00416F0D" w:rsidRPr="00DA0E32" w:rsidRDefault="00416F0D" w:rsidP="008909E3">
      <w:pPr>
        <w:rPr>
          <w:sz w:val="28"/>
          <w:szCs w:val="28"/>
        </w:rPr>
      </w:pPr>
    </w:p>
    <w:p w:rsidR="00416F0D" w:rsidRPr="00DA0E32" w:rsidRDefault="00B24ECC" w:rsidP="008909E3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Еще хотелось бы отметить порядок обжалования в сфере </w:t>
      </w:r>
      <w:r w:rsidR="00742BA9" w:rsidRPr="00DA0E32">
        <w:rPr>
          <w:sz w:val="28"/>
          <w:szCs w:val="28"/>
        </w:rPr>
        <w:t>осуществления закупок товаров, работ, услуг отдельными юридическими лицами.</w:t>
      </w:r>
    </w:p>
    <w:p w:rsidR="0037105B" w:rsidRPr="00DA0E32" w:rsidRDefault="0037105B" w:rsidP="0037105B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В силу статьи 6 Закона о закупках (Федерального закона от 18.07.2011 № 223-ФЗ «О закупках товаров, работ, услуг отдельными видами юридических лиц») </w:t>
      </w:r>
      <w:proofErr w:type="gramStart"/>
      <w:r w:rsidRPr="00DA0E32">
        <w:rPr>
          <w:sz w:val="28"/>
          <w:szCs w:val="28"/>
        </w:rPr>
        <w:t>контроль за</w:t>
      </w:r>
      <w:proofErr w:type="gramEnd"/>
      <w:r w:rsidRPr="00DA0E32">
        <w:rPr>
          <w:sz w:val="28"/>
          <w:szCs w:val="28"/>
        </w:rPr>
        <w:t xml:space="preserve"> соблюдением требований названного Закона осуществляется в порядке, установленном законодательством Российской Федерации.</w:t>
      </w:r>
    </w:p>
    <w:p w:rsidR="00742BA9" w:rsidRPr="00DA0E32" w:rsidRDefault="00742BA9" w:rsidP="00742BA9">
      <w:pPr>
        <w:rPr>
          <w:sz w:val="28"/>
          <w:szCs w:val="28"/>
        </w:rPr>
      </w:pPr>
      <w:r w:rsidRPr="00DA0E32">
        <w:rPr>
          <w:sz w:val="28"/>
          <w:szCs w:val="28"/>
        </w:rPr>
        <w:t>Статьей 18.1 Федерального закона от 26.07.2006 N 135-ФЗ «О защите конкуренции» (далее - Закон о защите конкуренции)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742BA9" w:rsidRPr="00DA0E32" w:rsidRDefault="00742BA9" w:rsidP="00742BA9">
      <w:pPr>
        <w:rPr>
          <w:sz w:val="28"/>
          <w:szCs w:val="28"/>
        </w:rPr>
      </w:pPr>
      <w:proofErr w:type="gramStart"/>
      <w:r w:rsidRPr="00DA0E32">
        <w:rPr>
          <w:sz w:val="28"/>
          <w:szCs w:val="28"/>
        </w:rPr>
        <w:t>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Законом о закупках, за исключением</w:t>
      </w:r>
      <w:proofErr w:type="gramEnd"/>
      <w:r w:rsidRPr="00DA0E32">
        <w:rPr>
          <w:sz w:val="28"/>
          <w:szCs w:val="28"/>
        </w:rPr>
        <w:t xml:space="preserve">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(пункт 1 части 1 статьи 18.1 Закона о защите конкуренции).</w:t>
      </w:r>
    </w:p>
    <w:p w:rsidR="00742BA9" w:rsidRPr="00DA0E32" w:rsidRDefault="00742BA9" w:rsidP="00742BA9">
      <w:pPr>
        <w:rPr>
          <w:sz w:val="28"/>
          <w:szCs w:val="28"/>
        </w:rPr>
      </w:pPr>
      <w:r w:rsidRPr="00DA0E32">
        <w:rPr>
          <w:sz w:val="28"/>
          <w:szCs w:val="28"/>
        </w:rPr>
        <w:t xml:space="preserve">Вместе с тем, в силу части 10 статьи 3 Закона о закупках участник закупки вправе обжаловать в антимонопольный орган в порядке, </w:t>
      </w:r>
      <w:r w:rsidRPr="00DA0E32">
        <w:rPr>
          <w:sz w:val="28"/>
          <w:szCs w:val="28"/>
        </w:rPr>
        <w:lastRenderedPageBreak/>
        <w:t>установленном антимонопольным органом, действия (бездействие) заказчика при закупке товаров, работ, услуг в случаях:</w:t>
      </w:r>
    </w:p>
    <w:p w:rsidR="00742BA9" w:rsidRPr="00DA0E32" w:rsidRDefault="00742BA9" w:rsidP="00742BA9">
      <w:pPr>
        <w:rPr>
          <w:sz w:val="28"/>
          <w:szCs w:val="28"/>
        </w:rPr>
      </w:pPr>
      <w:r w:rsidRPr="00DA0E32">
        <w:rPr>
          <w:sz w:val="28"/>
          <w:szCs w:val="28"/>
        </w:rPr>
        <w:t>1) неразмещения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742BA9" w:rsidRPr="00DA0E32" w:rsidRDefault="00742BA9" w:rsidP="00742BA9">
      <w:pPr>
        <w:rPr>
          <w:sz w:val="28"/>
          <w:szCs w:val="28"/>
        </w:rPr>
      </w:pPr>
      <w:r w:rsidRPr="00DA0E32">
        <w:rPr>
          <w:sz w:val="28"/>
          <w:szCs w:val="28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742BA9" w:rsidRPr="00DA0E32" w:rsidRDefault="00742BA9" w:rsidP="00742BA9">
      <w:pPr>
        <w:rPr>
          <w:sz w:val="28"/>
          <w:szCs w:val="28"/>
        </w:rPr>
      </w:pPr>
      <w:r w:rsidRPr="00DA0E32">
        <w:rPr>
          <w:sz w:val="28"/>
          <w:szCs w:val="28"/>
        </w:rPr>
        <w:t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  N 44-ФЗ «О контрактной системе в сфере закупок товаров, работ, услуг для обеспечения государственных и муниципальных нужд»;</w:t>
      </w:r>
    </w:p>
    <w:p w:rsidR="00742BA9" w:rsidRPr="00DA0E32" w:rsidRDefault="00742BA9" w:rsidP="00742BA9">
      <w:pPr>
        <w:rPr>
          <w:sz w:val="28"/>
          <w:szCs w:val="28"/>
        </w:rPr>
      </w:pPr>
      <w:r w:rsidRPr="00DA0E32">
        <w:rPr>
          <w:sz w:val="28"/>
          <w:szCs w:val="28"/>
        </w:rPr>
        <w:t>4) неразмещения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742BA9" w:rsidRPr="00DA0E32" w:rsidRDefault="00742BA9" w:rsidP="00742BA9">
      <w:pPr>
        <w:rPr>
          <w:sz w:val="28"/>
          <w:szCs w:val="28"/>
        </w:rPr>
      </w:pPr>
      <w:r w:rsidRPr="00DA0E32">
        <w:rPr>
          <w:sz w:val="28"/>
          <w:szCs w:val="28"/>
        </w:rPr>
        <w:t>Указанная норма Закона о закупках носит императивный характер и приведенный в ней перечень оснований для обжалования действий (бездействия) заказчика в антимонопольный орган является исчерпывающим, соответственно положения статьи 18.1 Закона о защите конкуренции должны применяться с учетом данной нормы.</w:t>
      </w:r>
    </w:p>
    <w:p w:rsidR="00742BA9" w:rsidRPr="00DA0E32" w:rsidRDefault="0037105B" w:rsidP="00742BA9">
      <w:pPr>
        <w:rPr>
          <w:sz w:val="28"/>
          <w:szCs w:val="28"/>
        </w:rPr>
      </w:pPr>
      <w:r w:rsidRPr="00DA0E32">
        <w:rPr>
          <w:sz w:val="28"/>
          <w:szCs w:val="28"/>
        </w:rPr>
        <w:t>В случае</w:t>
      </w:r>
      <w:proofErr w:type="gramStart"/>
      <w:r w:rsidRPr="00DA0E32">
        <w:rPr>
          <w:sz w:val="28"/>
          <w:szCs w:val="28"/>
        </w:rPr>
        <w:t>,</w:t>
      </w:r>
      <w:proofErr w:type="gramEnd"/>
      <w:r w:rsidRPr="00DA0E32">
        <w:rPr>
          <w:sz w:val="28"/>
          <w:szCs w:val="28"/>
        </w:rPr>
        <w:t xml:space="preserve"> если</w:t>
      </w:r>
      <w:r w:rsidR="00742BA9" w:rsidRPr="00DA0E32">
        <w:rPr>
          <w:sz w:val="28"/>
          <w:szCs w:val="28"/>
        </w:rPr>
        <w:t xml:space="preserve"> обжалуемые действия заказчика не входят в перечень оснований для обжалования, предусмотренный Законом о закупках, у антимонопольного управления отсутствуют полномочия для рассмотрения жалобы</w:t>
      </w:r>
      <w:r w:rsidRPr="00DA0E32">
        <w:rPr>
          <w:sz w:val="28"/>
          <w:szCs w:val="28"/>
        </w:rPr>
        <w:t xml:space="preserve">, в связи с чем, жалоба </w:t>
      </w:r>
      <w:r w:rsidR="00742BA9" w:rsidRPr="00DA0E32">
        <w:rPr>
          <w:sz w:val="28"/>
          <w:szCs w:val="28"/>
        </w:rPr>
        <w:t>возвращает</w:t>
      </w:r>
      <w:r w:rsidRPr="00DA0E32">
        <w:rPr>
          <w:sz w:val="28"/>
          <w:szCs w:val="28"/>
        </w:rPr>
        <w:t>ся</w:t>
      </w:r>
      <w:r w:rsidR="00742BA9" w:rsidRPr="00DA0E32">
        <w:rPr>
          <w:sz w:val="28"/>
          <w:szCs w:val="28"/>
        </w:rPr>
        <w:t xml:space="preserve"> заявителю без рассмотрения по существу.</w:t>
      </w:r>
    </w:p>
    <w:p w:rsidR="00742BA9" w:rsidRDefault="00742BA9" w:rsidP="00742BA9">
      <w:r w:rsidRPr="00DA0E32">
        <w:rPr>
          <w:sz w:val="28"/>
          <w:szCs w:val="28"/>
        </w:rPr>
        <w:t>При этом право участника закупки обжаловать в судебном порядке действия (бездействие) заказчика при закупке товаров, работ, услуг предусмотрено в пункте 9 статьи 3 Закона о закупках и не ограничено какими-либо условиями, как это определено при обращении с жалобой в антимонопольный</w:t>
      </w:r>
      <w:r>
        <w:t xml:space="preserve"> орган.</w:t>
      </w:r>
    </w:p>
    <w:sectPr w:rsidR="00742BA9" w:rsidSect="00DA0E32">
      <w:headerReference w:type="default" r:id="rId9"/>
      <w:pgSz w:w="11906" w:h="16838"/>
      <w:pgMar w:top="1418" w:right="127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A3" w:rsidRDefault="00A535A3" w:rsidP="00DA0E32">
      <w:r>
        <w:separator/>
      </w:r>
    </w:p>
  </w:endnote>
  <w:endnote w:type="continuationSeparator" w:id="0">
    <w:p w:rsidR="00A535A3" w:rsidRDefault="00A535A3" w:rsidP="00DA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A3" w:rsidRDefault="00A535A3" w:rsidP="00DA0E32">
      <w:r>
        <w:separator/>
      </w:r>
    </w:p>
  </w:footnote>
  <w:footnote w:type="continuationSeparator" w:id="0">
    <w:p w:rsidR="00A535A3" w:rsidRDefault="00A535A3" w:rsidP="00DA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8442"/>
      <w:docPartObj>
        <w:docPartGallery w:val="Page Numbers (Top of Page)"/>
        <w:docPartUnique/>
      </w:docPartObj>
    </w:sdtPr>
    <w:sdtEndPr/>
    <w:sdtContent>
      <w:p w:rsidR="00DA0E32" w:rsidRDefault="00DA0E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E6">
          <w:rPr>
            <w:noProof/>
          </w:rPr>
          <w:t>6</w:t>
        </w:r>
        <w:r>
          <w:fldChar w:fldCharType="end"/>
        </w:r>
      </w:p>
    </w:sdtContent>
  </w:sdt>
  <w:p w:rsidR="00DA0E32" w:rsidRDefault="00DA0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195B"/>
    <w:multiLevelType w:val="multilevel"/>
    <w:tmpl w:val="C044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3"/>
    <w:rsid w:val="00194F22"/>
    <w:rsid w:val="00215A65"/>
    <w:rsid w:val="00261418"/>
    <w:rsid w:val="002866B8"/>
    <w:rsid w:val="0037105B"/>
    <w:rsid w:val="00376ABA"/>
    <w:rsid w:val="003D0E34"/>
    <w:rsid w:val="00416F0D"/>
    <w:rsid w:val="00421BD8"/>
    <w:rsid w:val="00541D91"/>
    <w:rsid w:val="00607E01"/>
    <w:rsid w:val="0064637D"/>
    <w:rsid w:val="00664676"/>
    <w:rsid w:val="00742BA9"/>
    <w:rsid w:val="0086793A"/>
    <w:rsid w:val="008909E3"/>
    <w:rsid w:val="008B128B"/>
    <w:rsid w:val="008F1693"/>
    <w:rsid w:val="00907AD5"/>
    <w:rsid w:val="00A535A3"/>
    <w:rsid w:val="00A56C1C"/>
    <w:rsid w:val="00AD740C"/>
    <w:rsid w:val="00B24ECC"/>
    <w:rsid w:val="00C75E40"/>
    <w:rsid w:val="00D470D1"/>
    <w:rsid w:val="00DA0E32"/>
    <w:rsid w:val="00DF0615"/>
    <w:rsid w:val="00E267FF"/>
    <w:rsid w:val="00EB7442"/>
    <w:rsid w:val="00EE358D"/>
    <w:rsid w:val="00F037E6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F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0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E32"/>
  </w:style>
  <w:style w:type="paragraph" w:styleId="a6">
    <w:name w:val="footer"/>
    <w:basedOn w:val="a"/>
    <w:link w:val="a7"/>
    <w:uiPriority w:val="99"/>
    <w:unhideWhenUsed/>
    <w:rsid w:val="00DA0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F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0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E32"/>
  </w:style>
  <w:style w:type="paragraph" w:styleId="a6">
    <w:name w:val="footer"/>
    <w:basedOn w:val="a"/>
    <w:link w:val="a7"/>
    <w:uiPriority w:val="99"/>
    <w:unhideWhenUsed/>
    <w:rsid w:val="00DA0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press-center/news/detail.html?id=445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2017-09-25T05:51:00Z</dcterms:created>
  <dcterms:modified xsi:type="dcterms:W3CDTF">2017-09-25T05:51:00Z</dcterms:modified>
</cp:coreProperties>
</file>